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top"/>
                  <w:bookmarkEnd w:id="0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EC7D98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вакантной должности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федеральной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гражданской службы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по Краснодарскому краю и 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Pr="00970E64" w:rsidRDefault="00C8177B" w:rsidP="00DB7B96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Краснодарстат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объявляет о приеме документов для участия в</w:t>
            </w:r>
            <w:r w:rsidR="00EC7D9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конкурсе на замещение вакантной должности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федеральной госуд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арственной гражданской службы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</w:t>
            </w:r>
            <w:r w:rsidR="009512D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етствии с приказом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Краснодарстата от </w:t>
            </w:r>
            <w:r w:rsidR="00A814F8" w:rsidRP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</w:t>
            </w:r>
            <w:r w:rsidR="00DB7B9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03.2020 № 65</w:t>
            </w:r>
            <w:r w:rsidR="00A814F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A814F8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(далее – Конкурс) </w:t>
            </w:r>
            <w:r w:rsidR="00DB7B9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</w:r>
            <w:r w:rsidR="00A814F8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 </w:t>
            </w:r>
            <w:r w:rsidR="00DB7B9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13</w:t>
            </w:r>
            <w:r w:rsidR="00A814F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DB7B9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марта по 02 апреля 2020</w:t>
            </w:r>
            <w:r w:rsidR="00A814F8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1557"/>
        <w:gridCol w:w="4453"/>
      </w:tblGrid>
      <w:tr w:rsidR="00970E64" w:rsidRPr="00970E64" w:rsidTr="00970E64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должности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Категория групп</w:t>
            </w:r>
          </w:p>
        </w:tc>
        <w:tc>
          <w:tcPr>
            <w:tcW w:w="4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отдела</w:t>
            </w:r>
          </w:p>
        </w:tc>
      </w:tr>
      <w:tr w:rsidR="00970E64" w:rsidRPr="00970E64" w:rsidTr="00DD5822">
        <w:trPr>
          <w:trHeight w:val="308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A814F8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="00DD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C8177B" w:rsidP="00134AD0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A814F8" w:rsidP="00DB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69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статистики </w:t>
            </w:r>
            <w:r w:rsidR="00DB7B96">
              <w:rPr>
                <w:rFonts w:ascii="Times New Roman" w:hAnsi="Times New Roman"/>
                <w:sz w:val="24"/>
                <w:szCs w:val="24"/>
              </w:rPr>
              <w:t>предприятий строительства и инвестиций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         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соответствии с п. 11 ст. 16 Федерального закона от 27 июля 2004 года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  <w:lang w:eastAsia="ru-RU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  <w:lang w:eastAsia="ru-RU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  <w:lang w:eastAsia="ru-RU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  <w:lang w:eastAsia="ru-RU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1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1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2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lastRenderedPageBreak/>
            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службы, на замещение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  <w:lang w:eastAsia="ru-RU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3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Решение конкурсной комиссии принимается в отсутствие кандидата.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p w:rsidR="004A1336" w:rsidRPr="00333594" w:rsidRDefault="00333594" w:rsidP="00333594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Планируемая дата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проведения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и индивидуального собеседования н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а замещение вакантных должностей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Краснодарстата </w:t>
                  </w:r>
                  <w:r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20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декабря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2019 года.</w:t>
                  </w: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433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A814F8" w:rsidP="00DB7B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с </w:t>
                        </w:r>
                        <w:r w:rsidR="00DB7B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>13 марта по 02 апреля 2020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года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  <w:lang w:eastAsia="ru-RU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970E64" w:rsidRDefault="00970E64" w:rsidP="004A1336"/>
    <w:p w:rsidR="00D734F3" w:rsidRDefault="00D734F3" w:rsidP="004A1336"/>
    <w:p w:rsidR="00D734F3" w:rsidRDefault="00D734F3" w:rsidP="004A1336"/>
    <w:p w:rsidR="00DD5822" w:rsidRDefault="00DD5822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4" w:name="sub_1022"/>
          <w:bookmarkStart w:id="5" w:name="приложение"/>
          <w:p w:rsidR="00E4684B" w:rsidRPr="006B0465" w:rsidRDefault="00C17DFC" w:rsidP="00B033F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  <w:bookmarkEnd w:id="4"/>
          <w:bookmarkEnd w:id="5"/>
          <w:p w:rsidR="00E4684B" w:rsidRPr="006B0465" w:rsidRDefault="00E4684B" w:rsidP="00B033F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объявлению о приеме документов </w:t>
            </w:r>
          </w:p>
          <w:p w:rsidR="00E4684B" w:rsidRPr="006B0465" w:rsidRDefault="00E4684B" w:rsidP="00B033FD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33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необходимые для замещения должностей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 Российской Федерации от 16 января 2017 г. № 16 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претенденты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 службы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Краснодарскому краю и Республике Адыгея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должны соответствовать следующим  требованиям к уровню образования 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Категория «специалисты»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«специалисты» старшей группы должностей необходимо иметь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Федерального закона от 27 мая 2003 г. № 58-ФЗ «О системе 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 Федерального закона от 27 июля 2004 г. № 79-ФЗ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государственной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г) Федерального 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25 декабря 2008 г. № 273-ФЗ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противодействии коррупции»;</w:t>
            </w:r>
          </w:p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д)Федерального закона от 27 июля 2006 г. № 152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персональных данных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«специалисты» старшей группы должностей необходимо обладать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планировать, организовывать работу и контролировать ее выполнение;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умение оперативно принимать и реализовывать управленческие решения.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DD5822" w:rsidP="00B033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Категория «</w:t>
            </w:r>
            <w:r w:rsidR="00E4684B" w:rsidRPr="00D570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специалисты» старшей группы </w:t>
            </w:r>
            <w:r w:rsidR="00E468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должностей.</w:t>
            </w:r>
            <w:r w:rsidR="00E4684B" w:rsidRPr="006B04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0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6B0465" w:rsidRDefault="00E4684B" w:rsidP="00C920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иметь</w:t>
            </w:r>
            <w:r w:rsidR="0006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7FDB" w:rsidRPr="00067FDB">
              <w:rPr>
                <w:rFonts w:ascii="Times New Roman" w:hAnsi="Times New Roman"/>
                <w:sz w:val="28"/>
                <w:szCs w:val="28"/>
              </w:rPr>
              <w:t xml:space="preserve">высшее образование по направлениям подготовки (специальностям) профессионального образования  </w:t>
            </w:r>
            <w:r w:rsidR="00A814F8" w:rsidRPr="00A814F8">
              <w:rPr>
                <w:rFonts w:ascii="Times New Roman" w:hAnsi="Times New Roman"/>
                <w:sz w:val="28"/>
                <w:szCs w:val="28"/>
              </w:rPr>
              <w:t xml:space="preserve">«Статистика», «Государственное и муниципальное управление», «Информационно-коммуникационные технологии и системы связи», «Информационные системы и технологии», «Математическое обеспечение и администрирование информационных систем», «Менеджмент», «Прикладная информатика», «Прикладная математика и информатика», «Прикладная математика», «Социология», «Финансы и кредит», «Экономика»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</w:t>
            </w:r>
            <w:r w:rsidR="00A814F8" w:rsidRPr="00A814F8">
              <w:rPr>
                <w:rFonts w:ascii="Times New Roman" w:hAnsi="Times New Roman"/>
                <w:sz w:val="28"/>
                <w:szCs w:val="28"/>
              </w:rPr>
              <w:lastRenderedPageBreak/>
              <w:t>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067FD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Для замещения должности федеральной государственной гражданской службы категории «с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4) Федеральный закон от 6 декабря 2011г. № 402-ФЗ «О бухгалтерском учете»;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6) Федеральный закон от 25 января 2002г. № 8-ФЗ «О Всероссийской переписи населения»;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12) Постановление Правительства Российской Федерации от 18 августа 2008г.</w:t>
            </w:r>
            <w:r w:rsidRPr="00C63921">
              <w:rPr>
                <w:rFonts w:ascii="Times New Roman" w:hAnsi="Times New Roman"/>
                <w:sz w:val="28"/>
                <w:szCs w:val="28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14) Постановление Правительства Российской Федерации от 15 апреля 2014г. </w:t>
            </w:r>
            <w:r w:rsidRPr="00C63921">
              <w:rPr>
                <w:rFonts w:ascii="Times New Roman" w:hAnsi="Times New Roman"/>
                <w:sz w:val="28"/>
                <w:szCs w:val="28"/>
              </w:rPr>
              <w:br/>
            </w:r>
            <w:r w:rsidRPr="00C63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 xml:space="preserve">15) Распоряжение Правительства Российской Федерации от 6 мая 2008г. № 671-р «Об утверждении Федерального плана статистических работ» </w:t>
            </w:r>
          </w:p>
          <w:p w:rsidR="00400ADC" w:rsidRPr="00C63921" w:rsidRDefault="00C63921" w:rsidP="00C6392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63921">
              <w:rPr>
                <w:rFonts w:ascii="Times New Roman" w:hAnsi="Times New Roman"/>
                <w:sz w:val="28"/>
                <w:szCs w:val="28"/>
              </w:rPr>
              <w:t>и иные нормативно-правовые акты.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400AD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856E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гражданской службы категории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«специалисты» старшей группы должностей, в соответствии со спецификой структурных подразделений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Краснодарскому краю и Республики Адыгея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размещены на официальном сайте 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Краснодарстата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http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://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krsdstat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gks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 и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hyperlink r:id="rId12" w:history="1"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gossluzhba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gov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№ 2</w:t>
      </w:r>
    </w:p>
    <w:bookmarkEnd w:id="6"/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объявлению о приеме документов</w:t>
      </w:r>
    </w:p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E4684B" w:rsidRDefault="00E4684B" w:rsidP="004A1336"/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4824" w:type="dxa"/>
        <w:tblLayout w:type="fixed"/>
        <w:tblLook w:val="04A0" w:firstRow="1" w:lastRow="0" w:firstColumn="1" w:lastColumn="0" w:noHBand="0" w:noVBand="1"/>
      </w:tblPr>
      <w:tblGrid>
        <w:gridCol w:w="2802"/>
        <w:gridCol w:w="127"/>
        <w:gridCol w:w="7232"/>
        <w:gridCol w:w="295"/>
        <w:gridCol w:w="4368"/>
      </w:tblGrid>
      <w:tr w:rsidR="00E4684B" w:rsidRPr="00C65C0B" w:rsidTr="00F93991">
        <w:tc>
          <w:tcPr>
            <w:tcW w:w="2929" w:type="dxa"/>
            <w:gridSpan w:val="2"/>
          </w:tcPr>
          <w:p w:rsidR="00E4684B" w:rsidRPr="00C65C0B" w:rsidRDefault="00E4684B" w:rsidP="00B03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7232" w:type="dxa"/>
          </w:tcPr>
          <w:p w:rsidR="00E4684B" w:rsidRPr="00C65C0B" w:rsidRDefault="00E4684B" w:rsidP="00B03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663" w:type="dxa"/>
            <w:gridSpan w:val="2"/>
          </w:tcPr>
          <w:p w:rsidR="00E4684B" w:rsidRPr="00C65C0B" w:rsidRDefault="00E4684B" w:rsidP="00B03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E4684B" w:rsidRPr="00C65C0B" w:rsidTr="00C63921">
        <w:trPr>
          <w:trHeight w:val="343"/>
        </w:trPr>
        <w:tc>
          <w:tcPr>
            <w:tcW w:w="14824" w:type="dxa"/>
            <w:gridSpan w:val="5"/>
          </w:tcPr>
          <w:p w:rsidR="00E4684B" w:rsidRPr="00C63921" w:rsidRDefault="00C63921" w:rsidP="00B033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921">
              <w:rPr>
                <w:rFonts w:ascii="Times New Roman" w:hAnsi="Times New Roman"/>
                <w:b/>
                <w:sz w:val="28"/>
                <w:szCs w:val="28"/>
              </w:rPr>
              <w:t xml:space="preserve">Отдел статистики </w:t>
            </w:r>
            <w:r w:rsidR="00DB7B96" w:rsidRPr="00DB7B96">
              <w:rPr>
                <w:rFonts w:ascii="Times New Roman" w:hAnsi="Times New Roman"/>
                <w:b/>
                <w:sz w:val="28"/>
                <w:szCs w:val="28"/>
              </w:rPr>
              <w:t>предприятий строительства и инвестиций</w:t>
            </w:r>
          </w:p>
        </w:tc>
      </w:tr>
      <w:tr w:rsidR="00E4684B" w:rsidRPr="00C65C0B" w:rsidTr="00E25DC7">
        <w:trPr>
          <w:trHeight w:val="2533"/>
        </w:trPr>
        <w:tc>
          <w:tcPr>
            <w:tcW w:w="2802" w:type="dxa"/>
          </w:tcPr>
          <w:p w:rsidR="009E73B7" w:rsidRPr="008A3428" w:rsidRDefault="00C63921" w:rsidP="00B033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DB7B9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2E6E">
              <w:rPr>
                <w:rFonts w:ascii="Times New Roman" w:hAnsi="Times New Roman" w:cs="Times New Roman"/>
                <w:sz w:val="20"/>
                <w:szCs w:val="20"/>
              </w:rPr>
              <w:t>пециалист-эксперт</w:t>
            </w:r>
          </w:p>
          <w:p w:rsidR="00E4684B" w:rsidRPr="008A3428" w:rsidRDefault="00E4684B" w:rsidP="00B033FD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  <w:gridSpan w:val="3"/>
          </w:tcPr>
          <w:p w:rsidR="00E4684B" w:rsidRPr="008A3428" w:rsidRDefault="00E4684B" w:rsidP="00C63921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E4684B" w:rsidRPr="008A3428" w:rsidRDefault="00E4684B" w:rsidP="00C63921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E4684B" w:rsidRPr="00C63921" w:rsidRDefault="00883A16" w:rsidP="00C63921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7B5">
              <w:rPr>
                <w:rFonts w:ascii="Times New Roman" w:hAnsi="Times New Roman"/>
                <w:sz w:val="20"/>
                <w:szCs w:val="20"/>
              </w:rPr>
              <w:t xml:space="preserve">высшее образование по направлениям подготовки (специальностям) профессионального образования  </w:t>
            </w:r>
            <w:r w:rsidR="00C63921" w:rsidRPr="00C63921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управление», «Информационно-коммуникационные технологии и системы связи», «Информационные системы и технологии», «Математическое обеспечение и администрирование информационных систем», «Менеджмент», «Прикладная информатика», «Прикладная математика и информатика», «Прикладная математика», «Социология», «Финансы и кредит», «Экономика»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E4684B" w:rsidRPr="0069144C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8A3428">
              <w:rPr>
                <w:b/>
                <w:sz w:val="20"/>
                <w:szCs w:val="20"/>
              </w:rPr>
              <w:t xml:space="preserve">2) </w:t>
            </w:r>
            <w:r w:rsidRPr="0069144C">
              <w:rPr>
                <w:b/>
                <w:sz w:val="20"/>
                <w:szCs w:val="20"/>
              </w:rPr>
              <w:t>профессиональные знания в сфере законодательства Российской Федерации: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1) Кодекс Российской Федерации об административных правонарушениях от 30 декабря 2001г. № 195-ФЗ (в части, касающейся установленной сферы деятельности);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2) Федеральный закон от 27 июля 2006г. № 149-ФЗ «Об информации, информационных технологиях и о защите информации»;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4) Федеральный закон от 6 декабря 2011г. № 402-ФЗ «О бухгалтерском учете»;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6) Федеральный закон от 25 января 2002г. № 8-ФЗ «О Всероссийской </w:t>
            </w:r>
            <w:r w:rsidRPr="00C63921">
              <w:rPr>
                <w:rFonts w:ascii="Times New Roman" w:hAnsi="Times New Roman"/>
                <w:sz w:val="20"/>
                <w:szCs w:val="20"/>
              </w:rPr>
              <w:lastRenderedPageBreak/>
              <w:t>переписи населения»;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11) Постановление Правительства Российской Федерации от 2 июня 2008г. № 420 «О Федеральной службе государственной статистики»;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12) Постановление Правительства Российской Федерации от 18 августа 2008г.</w:t>
            </w:r>
            <w:r w:rsidRPr="00C63921">
              <w:rPr>
                <w:rFonts w:ascii="Times New Roman" w:hAnsi="Times New Roman"/>
                <w:sz w:val="20"/>
                <w:szCs w:val="20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13) Постановление Правительства Российской Федерации от 26 мая 2010г. № 367 «О единой межведомственной информационно-статистической системе»;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14) Постановление Правительства Российской Федерации от 15 апреля 2014г. </w:t>
            </w:r>
            <w:r w:rsidRPr="00C63921">
              <w:rPr>
                <w:rFonts w:ascii="Times New Roman" w:hAnsi="Times New Roman"/>
                <w:sz w:val="20"/>
                <w:szCs w:val="20"/>
              </w:rPr>
              <w:br/>
              <w:t>№ 316 «Об утверждении государственной программы Российской Федерации «Экономическое развитие и инновационная экономика» (подпрограмма 9);</w:t>
            </w:r>
          </w:p>
          <w:p w:rsidR="00C63921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15) Распоряжение Правительства Российской Федерации от 6 мая 2008г. № 671-р «Об утверждении Федерального плана статистических работ»</w:t>
            </w:r>
          </w:p>
          <w:p w:rsidR="0069144C" w:rsidRPr="00C63921" w:rsidRDefault="00C63921" w:rsidP="00C6392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и иные нормативно-правовые акты.</w:t>
            </w:r>
          </w:p>
          <w:p w:rsidR="00E4684B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8A3428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1) основы общей теории статистики;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2) понятие – источники статистической информации, виды источников статистической информации;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3) основные методологические документы по статистике, в том числе международные;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4) виды статистических наблюдений по всем отраслям статистики;</w:t>
            </w:r>
          </w:p>
          <w:p w:rsidR="00C63921" w:rsidRPr="00C63921" w:rsidRDefault="00C63921" w:rsidP="00C63921">
            <w:pPr>
              <w:pStyle w:val="a6"/>
              <w:tabs>
                <w:tab w:val="clear" w:pos="4680"/>
                <w:tab w:val="left" w:pos="0"/>
              </w:tabs>
              <w:jc w:val="center"/>
              <w:rPr>
                <w:sz w:val="20"/>
                <w:szCs w:val="20"/>
              </w:rPr>
            </w:pPr>
            <w:r w:rsidRPr="00C63921">
              <w:rPr>
                <w:sz w:val="20"/>
                <w:szCs w:val="20"/>
              </w:rPr>
              <w:t>5) порядок формирования статистической информации;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6) понятие – выборка, объем выборки;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7) виды выборок и порядок их формирования;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8) основы теории сплошных и выборочных статистических наблюдений;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9) основные принципы официального статистического учета;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10) основные схемы сбора и обработки статистической информации в системе </w:t>
            </w:r>
            <w:r w:rsidRPr="00C639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государственной статистики;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11) понятие Статистического регистра хозяйствующих субъектов;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12) формирование совокупности единиц статистических наблюдений на основании данных статистических регистров;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13) методика осуществления контроля качества и согласованности первичных статистических данных;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14) методология обработки статистической информации;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15) понятие – классификаторы, используемые для формирования официальной статистической информации;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 xml:space="preserve">16) обеспечение сохранности и конфиденциальности первичных статистических данных; 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17) основы понятийного аппарата макро- и микроэкономики;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18) основные подходы по формированию входных массивов статистических данных;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19) основы государственного управления;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20) организация труда и делопроизводства;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21) 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22) правовые аспекты в сфере предоставления государственных услуг населению и организациям посредством применения информационно-коммуникационных технологий, аппаратного и программного обеспечения;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23) 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24) общие вопросы в области обеспечения информационной безопасности;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25) порядок работы со служебной и секретной информацией;</w:t>
            </w:r>
          </w:p>
          <w:p w:rsidR="00C63921" w:rsidRPr="00C63921" w:rsidRDefault="00C63921" w:rsidP="00C63921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26) правила охраны труда и противопожарной безопасности;</w:t>
            </w:r>
          </w:p>
          <w:p w:rsidR="00C63921" w:rsidRPr="00C63921" w:rsidRDefault="00C63921" w:rsidP="00C63921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C63921">
              <w:rPr>
                <w:rFonts w:ascii="Times New Roman" w:hAnsi="Times New Roman"/>
                <w:sz w:val="20"/>
                <w:szCs w:val="20"/>
              </w:rPr>
              <w:t>27) служебный распорядок Росстата.</w:t>
            </w:r>
          </w:p>
          <w:p w:rsidR="00E4684B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8A3428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C63921" w:rsidRPr="00761185" w:rsidRDefault="00C63921" w:rsidP="00761185">
            <w:pPr>
              <w:pStyle w:val="a6"/>
              <w:tabs>
                <w:tab w:val="clear" w:pos="4680"/>
                <w:tab w:val="left" w:pos="742"/>
              </w:tabs>
              <w:ind w:firstLine="742"/>
              <w:rPr>
                <w:sz w:val="20"/>
                <w:szCs w:val="20"/>
              </w:rPr>
            </w:pPr>
            <w:r w:rsidRPr="00761185">
              <w:rPr>
                <w:sz w:val="20"/>
                <w:szCs w:val="20"/>
              </w:rPr>
              <w:t>1) применение статистических пакетов прикладных программ;</w:t>
            </w:r>
          </w:p>
          <w:p w:rsidR="00C63921" w:rsidRPr="00761185" w:rsidRDefault="00C63921" w:rsidP="00761185">
            <w:pPr>
              <w:pStyle w:val="a6"/>
              <w:tabs>
                <w:tab w:val="clear" w:pos="4680"/>
                <w:tab w:val="left" w:pos="742"/>
              </w:tabs>
              <w:ind w:firstLine="742"/>
              <w:rPr>
                <w:sz w:val="20"/>
                <w:szCs w:val="20"/>
              </w:rPr>
            </w:pPr>
            <w:r w:rsidRPr="00761185">
              <w:rPr>
                <w:sz w:val="20"/>
                <w:szCs w:val="20"/>
              </w:rPr>
              <w:t>2) работа со статистическими информационными ресурсами, системами, информационно-коммуникационными сетями, в том числе с Единой межведомственно-статистической системой (ЕМИСС);</w:t>
            </w:r>
          </w:p>
          <w:p w:rsidR="00C63921" w:rsidRPr="00761185" w:rsidRDefault="00C63921" w:rsidP="00761185">
            <w:pPr>
              <w:pStyle w:val="a6"/>
              <w:tabs>
                <w:tab w:val="clear" w:pos="4680"/>
                <w:tab w:val="left" w:pos="742"/>
              </w:tabs>
              <w:ind w:firstLine="742"/>
              <w:rPr>
                <w:sz w:val="20"/>
                <w:szCs w:val="20"/>
              </w:rPr>
            </w:pPr>
            <w:r w:rsidRPr="00761185">
              <w:rPr>
                <w:sz w:val="20"/>
                <w:szCs w:val="20"/>
              </w:rPr>
              <w:t>3) работа с различными источниками статистической информации;</w:t>
            </w:r>
          </w:p>
          <w:p w:rsidR="00C63921" w:rsidRPr="00761185" w:rsidRDefault="00C63921" w:rsidP="00761185">
            <w:pPr>
              <w:pStyle w:val="a6"/>
              <w:tabs>
                <w:tab w:val="clear" w:pos="4680"/>
                <w:tab w:val="left" w:pos="742"/>
              </w:tabs>
              <w:ind w:firstLine="742"/>
              <w:rPr>
                <w:sz w:val="20"/>
                <w:szCs w:val="20"/>
              </w:rPr>
            </w:pPr>
            <w:r w:rsidRPr="00761185">
              <w:rPr>
                <w:sz w:val="20"/>
                <w:szCs w:val="20"/>
              </w:rPr>
              <w:t>4) оперативное принятие и реализация управленческих решений;</w:t>
            </w:r>
          </w:p>
          <w:p w:rsidR="00761185" w:rsidRPr="00761185" w:rsidRDefault="00761185" w:rsidP="00761185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5) ведение деловых переговоров;</w:t>
            </w:r>
          </w:p>
          <w:p w:rsidR="00761185" w:rsidRPr="00761185" w:rsidRDefault="00761185" w:rsidP="00761185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6) взаимодействие с другими ведомствами, государственными органами, представителями субъектов Российской Федерации, муниципальных образований;</w:t>
            </w:r>
          </w:p>
          <w:p w:rsidR="00761185" w:rsidRPr="00761185" w:rsidRDefault="00761185" w:rsidP="00761185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7) планирование работы, контроль, анализ и прогнозирование последствий принимаемых решений, стимулирование достижения результатов;</w:t>
            </w:r>
          </w:p>
          <w:p w:rsidR="00761185" w:rsidRPr="00761185" w:rsidRDefault="00761185" w:rsidP="00761185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lastRenderedPageBreak/>
              <w:t>8) делегирование полномочий;</w:t>
            </w:r>
          </w:p>
          <w:p w:rsidR="00761185" w:rsidRPr="00761185" w:rsidRDefault="00761185" w:rsidP="00761185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9) стратегическое планирование и управление групповой деятельностью с учетом возможностей и особенностей применения современных информационно-коммуникационных технологий в государственных органах;</w:t>
            </w:r>
          </w:p>
          <w:p w:rsidR="00C63921" w:rsidRPr="00761185" w:rsidRDefault="00761185" w:rsidP="00761185">
            <w:pPr>
              <w:pStyle w:val="a6"/>
              <w:tabs>
                <w:tab w:val="clear" w:pos="4680"/>
                <w:tab w:val="left" w:pos="600"/>
              </w:tabs>
              <w:ind w:firstLine="600"/>
              <w:rPr>
                <w:b/>
                <w:sz w:val="20"/>
                <w:szCs w:val="20"/>
              </w:rPr>
            </w:pPr>
            <w:r w:rsidRPr="00761185">
              <w:rPr>
                <w:sz w:val="20"/>
                <w:szCs w:val="20"/>
              </w:rPr>
              <w:t>10) своевременное выявление и разрешение проблемных ситуаций, приводящих к конфликту интересов.</w:t>
            </w:r>
          </w:p>
          <w:p w:rsidR="00E4684B" w:rsidRPr="008A3428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8A3428">
              <w:rPr>
                <w:b/>
                <w:sz w:val="20"/>
                <w:szCs w:val="20"/>
              </w:rPr>
              <w:t>5) функциональные знания: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1) понятие – нормы права, нормативного правового акта, правоотношений и их признаки;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2) понятие – форма федерального статистического наблюдения;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3) понятие – экономическое описание задачи по сбору и обработке статистических данных;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4) порядок (принципы) формирования итогов федеральных статистических наблюдений;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5) порядок обеспечения сохранности и конфиденциальности первичных статистических данных;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6) порядок производства по делам об административных правонарушениях;</w:t>
            </w:r>
          </w:p>
          <w:p w:rsidR="00761185" w:rsidRPr="00761185" w:rsidRDefault="00761185" w:rsidP="00761185">
            <w:pPr>
              <w:ind w:firstLine="7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7) организация контроля исполнения поручений.</w:t>
            </w:r>
          </w:p>
          <w:p w:rsidR="00E4684B" w:rsidRPr="008A3428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8A3428">
              <w:rPr>
                <w:b/>
                <w:sz w:val="20"/>
                <w:szCs w:val="20"/>
              </w:rPr>
              <w:t>6) функциональные умения:</w:t>
            </w:r>
          </w:p>
          <w:p w:rsidR="00761185" w:rsidRPr="00761185" w:rsidRDefault="00761185" w:rsidP="00761185">
            <w:pPr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1)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761185" w:rsidRPr="00761185" w:rsidRDefault="00761185" w:rsidP="00761185">
            <w:pPr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2) работа с информационно-коммуникационными сетями, в том числе сетью Интернет, работа в операционной системе, работа с электронной почтой, работа в текстовом редакторе, работа с электронными таблицами;</w:t>
            </w:r>
          </w:p>
          <w:p w:rsidR="00761185" w:rsidRPr="00761185" w:rsidRDefault="00761185" w:rsidP="00761185">
            <w:pPr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3) 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данных;</w:t>
            </w:r>
          </w:p>
          <w:p w:rsidR="00761185" w:rsidRPr="00761185" w:rsidRDefault="00761185" w:rsidP="00761185">
            <w:pPr>
              <w:jc w:val="both"/>
              <w:rPr>
                <w:sz w:val="20"/>
                <w:szCs w:val="20"/>
              </w:rPr>
            </w:pPr>
            <w:r w:rsidRPr="00761185">
              <w:rPr>
                <w:rFonts w:ascii="Times New Roman" w:hAnsi="Times New Roman"/>
                <w:sz w:val="20"/>
                <w:szCs w:val="20"/>
              </w:rPr>
              <w:t>4) умение контролировать качество и согласованность полученных результатов.</w:t>
            </w:r>
          </w:p>
          <w:p w:rsidR="00E4684B" w:rsidRPr="008A3428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8A3428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8A3428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883A16" w:rsidRPr="008A3428" w:rsidRDefault="00883A16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883A16" w:rsidRPr="008A3428" w:rsidRDefault="00883A16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8A3428" w:rsidRDefault="00E4684B" w:rsidP="00C63921">
            <w:pPr>
              <w:tabs>
                <w:tab w:val="left" w:pos="475"/>
              </w:tabs>
              <w:spacing w:after="200"/>
              <w:ind w:left="192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8" w:type="dxa"/>
          </w:tcPr>
          <w:p w:rsidR="00DB7B96" w:rsidRPr="00DB7B96" w:rsidRDefault="00DB7B96" w:rsidP="00DB7B96">
            <w:pPr>
              <w:pStyle w:val="ConsPlusNormal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1. 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Основные права и обязанности </w:t>
            </w:r>
            <w:r w:rsidRPr="00DB7B96">
              <w:rPr>
                <w:rFonts w:ascii="Times New Roman" w:hAnsi="Times New Roman"/>
                <w:sz w:val="20"/>
              </w:rPr>
              <w:t>Ведущего специалиста-эксперта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 отдела, а также запреты, ограничения и требования, связанные с гражданской службой, которые установлены в его отношении, предусмотрены статьями 14, 15, 16, 17, 18, 20, 20.1, 20.2 Федерального закона от 27 июля 2004г. № 79-ФЗ «О государственной гражданской службе в Российской Федерации» (далее – Федеральный закон о гражданской службе).</w:t>
            </w:r>
          </w:p>
          <w:p w:rsidR="00DB7B96" w:rsidRPr="00DB7B96" w:rsidRDefault="00DB7B96" w:rsidP="00DB7B96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</w:rPr>
            </w:pPr>
            <w:r w:rsidRPr="00DB7B96">
              <w:rPr>
                <w:rFonts w:ascii="Times New Roman" w:hAnsi="Times New Roman" w:cs="Times New Roman"/>
                <w:sz w:val="20"/>
              </w:rPr>
              <w:t xml:space="preserve">2. Обязанности </w:t>
            </w:r>
            <w:r w:rsidRPr="00DB7B96">
              <w:rPr>
                <w:rFonts w:ascii="Times New Roman" w:hAnsi="Times New Roman"/>
                <w:sz w:val="20"/>
              </w:rPr>
              <w:t>Ведущего специалиста-эксперта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 отдела уведомлять об обращениях в целях склонения к совершению коррупционных правонарушений, порядок предотвращения и урегулирования конфликта интересов, а также ограничения, налагаемые при заключении трудового или гражданско-правового договора, предусмотрены </w:t>
            </w:r>
            <w:r w:rsidRPr="00DB7B96">
              <w:rPr>
                <w:rFonts w:ascii="Times New Roman" w:hAnsi="Times New Roman"/>
                <w:sz w:val="20"/>
              </w:rPr>
              <w:t>статьями 9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B7B96">
              <w:rPr>
                <w:rFonts w:ascii="Times New Roman" w:hAnsi="Times New Roman"/>
                <w:sz w:val="20"/>
              </w:rPr>
              <w:t>11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Pr="00DB7B96">
              <w:rPr>
                <w:rFonts w:ascii="Times New Roman" w:hAnsi="Times New Roman"/>
                <w:sz w:val="20"/>
              </w:rPr>
              <w:t>12</w:t>
            </w:r>
            <w:r w:rsidRPr="00DB7B96">
              <w:rPr>
                <w:rFonts w:ascii="Times New Roman" w:hAnsi="Times New Roman" w:cs="Times New Roman"/>
                <w:sz w:val="20"/>
              </w:rPr>
              <w:t xml:space="preserve"> Федерального закона от 25 декабря 2008г. № 273-ФЗ «О противодействии коррупции».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3. Должностные обязанности Ведущего специалиста-эксперта отдела: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1. В соответствии с Положением об Отделе, поручениями начальника отдела, заместителя начальника отдела, главного специалиста-эксперта отдела: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1) несёт персональную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ответственность, в пределах своей компетенции, за выполнение возложенных на Отдел функций и полномочий, а также за состояние исполнительской дисциплины;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2) участвует в пределах своей компетенции в рассмотрении индивидуальных и коллективных обращений граждан и организаций и запросов информации о деятельности Краснодарстата и подготовке проектов ответов на них;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3) совместно с начальником отдела, заместителем начальника отдела, главным специалистом-экспертом отдела обеспечивает рассмотрение поступивших в Отдел обращений, проектов актов и других документов, а также подготовку заключений на них;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4) взаимодействует со специалистами других отделов Краснодарстата по вопросам, входящим в компетенцию Отдела;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5) осуществляет контроль за входящей и исходящей электронной почтой отдела;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6) осуществляет подготовку ответов на запросы пользователей официальной статистической информации согласно Административному регламенту исполнения  Росстатом государственной функции «предоставление официальной статистической информации».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2. Исходя из задач, направлений деятельности и функций, определенных Положением о Росстате, Положением о Краснодарстате, Положением об Отделе,  Ведущий специалист-эксперт отдела исполняет следующие должностные обязанности: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1) совместно с начальником отдела, заместителем начальника отдела, главным специалистом-экспертом отдела обеспечивает выполнение и несет ответственность за своевременное и качественное выполнение Федерального плана статистических работ,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Производственных планов работ Росстата и Краснодарстата, отдельных заданий, приказов и указаний руководства Краснодарстата, оперативно информирует руководство Краснодарстата обо всех нарушениях плана сбора и разработки отчетности, относящейся к компетенции Отдела, принимает меры административного воздействия к респондентам, нарушившим порядок предоставления первичных статистических данных; 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2) обеспечивает соблюдение методологии сбора и технологии обработки статистической информации в части работ, закрепленных за Отделом;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 xml:space="preserve">3)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>совместно с начальником отдела, заместителем начальника отдела, главным специалистом-экспертом отдела обеспечивает деятельность Отдела в соответствии со сферой деятельности, функциями и задачами, определяемыми Положением об Отделе;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>доводит до исполнителей и субъектов статистической отчетности соответствующие бланки форм, инструкции, указания и приказы Росстата и Краснодарстата, оказывает им необходимую методологическую помощь по вопросам статистической отчетности в части работ, закрепленных за Отделом, включая проведение семинаров, совещаний, консультаций;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5)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обеспечивает соблюдение установленного порядка работы со служебными документами и их хранению; обеспечивает сохранность вычислительной техники и другого имущества, закрепленного за Отделом, проводит работу по сокращению непроизводительных расходов;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7)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в соответствии с официальной статистической методологией осуществляет подготовку, проведение статистических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обследований (наблюдений) и формирование на их основе официальной статистической информации;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 xml:space="preserve">8)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представляет в установленном Росстатом и Краснодарстатом порядке официальную и иную статистическую информацию в рамках Федерального плана статистических работ органам государственной власти, органам местного самоуправления, средствам массовой информации, организациям и гражданам; </w:t>
            </w:r>
          </w:p>
          <w:p w:rsidR="00DB7B96" w:rsidRPr="00DB7B96" w:rsidRDefault="00DB7B96" w:rsidP="00DB7B96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9)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координирует и контролирует работу специалистов группы отдела и/или закрепленного за ним участка работы;</w:t>
            </w:r>
          </w:p>
          <w:p w:rsidR="00DB7B96" w:rsidRPr="00DB7B96" w:rsidRDefault="00DB7B96" w:rsidP="00DB7B96">
            <w:pPr>
              <w:pStyle w:val="a8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10) готовит ответы на запросы респондентов по формированию перечня форм;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11) информирует в индивидуальном порядке хозяйствующие субъекты о допущенных опозданиях и ошибках в заполнении отчетов;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12) проводит инструктивные совещания с хозяйствующими субъектами по повышению качества предоставляемой отчетности и улучшению их отчетной дисциплины.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13)  готовит для размещения на региональном блоке Интернет-портала Росстата по закрепленным формам: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- бланки форм (не позднее 15 декабря по годовым формам отчетности, не позднее 15 января по оперативным формам отчетности),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 - разъяснения по заполнению форм федерального статистического наблюдения (в сроки, аналогичные срокам размещения бланков),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 - </w:t>
            </w:r>
            <w:r w:rsidRPr="00DB7B96">
              <w:rPr>
                <w:rFonts w:ascii="Times New Roman" w:hAnsi="Times New Roman"/>
                <w:sz w:val="20"/>
                <w:szCs w:val="20"/>
                <w:lang w:val="en-US"/>
              </w:rPr>
              <w:t>xml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>-шаблоны (в срок не позднее 7 рабочих дней до начала срока предоставления статистической отчетности),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 - перечни респондентов, в отношении которых в отчетном году будут проводиться федеральные статистические наблюдения в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нормативными документами и сроками;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14) участвует в сборе и разработке, обеспечивает полноту сбора отчетности, контроль показателей по формам: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П-1 «Сведения о производстве и отгрузке товаров и услуг»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П-5м «Основные сведения о деятельности организации»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1-предприятие «Основные сведения о деятельности организации»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4-ТЭР «Сведения об остатках, поступлении и расходе топливно-энергетических ресурсов, сборе и использовании отработанных нефтепродуктов»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23-Н «Сведения о производстве, передаче, распределении и потреблении электрической энергии»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1- натура-БМ «Сведения о производстве, отгрузке продукции и балансе производственных мощностей»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ПМ-пром «Сведения о производстве продукции малым предприятием»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1 ИП «Сведения о деятельности индивидуального предпринимателя»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МП (микро) «Сведения об  основных показателях деятельности микро-предприятия»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ПМ «Сведения о деятельности малого предприятия»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П-2 «Сведения об инвестициях в нефинансовые активы»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№ П-2 (инвест) «Сведения об инвестиционной деятельности»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15) является ответственной за выпуск следующих форм и макетов: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- макет 8, 15 по натуральным показателям формы № П-1 «Сведения о производстве и отгрузке товаров и услуг» и формы № 1-натура-БМ «Сведения о производстве, отгрузке продукции и балансе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производственных мощностей»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- № 1-разрешение «Сведения о выданных разрешениях на строительство и разрешениях на ввод объектов в эксплуатацию»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16) формирует сводные итоги по закрепленным формам и разделам оперативной отчетности, контролирует их качество, включая арифметический и логический контроль, их сопоставимость с результатами предшествующих периодов, данными других обследований (в том числе в разрезе городов и районов),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17) представляет для проверки начальнику отдела предварительные сводные итоги (включая пояснения по росту и снижению) по закрепленным работам: по годовым формам – за три рабочих дня, по квартальным – за один рабочий день, по ежемесячным – за шесть часов до отправки в ГМЦ Росстата сводных итогов в соответствии с планом-графиком,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18) готовит ответы на запросы ГМЦ Росстата по закрепленным работам,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19) обеспечивает качество, полноту, своевременность загрузки и корректировки данных в «Хранилище данных регионального уровня» (ХДРУ) по закрепленным формам, 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20) после завершения разработки статистического наблюдения направляет в отделы Краснодарстата в городах и районах обзорные письма по качеству предоставленных отчетов, </w:t>
            </w:r>
            <w:r w:rsidRPr="00DB7B96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указанием характерных ошибок;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21) выполняет обязанности временно отсутствующего работника;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22) участвует в системе наставничества;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23)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 и проведении Всероссийской переписи населения, Всероссийской сельскохозяйственной переписи и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экономических переписей; </w:t>
            </w:r>
          </w:p>
          <w:p w:rsidR="00DB7B96" w:rsidRPr="00DB7B96" w:rsidRDefault="00DB7B96" w:rsidP="00DB7B96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24) осуществляет работу по переводу респондентов на предоставление статистической отчетности в электронном виде в части работ, закрепленных за Отделом;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25)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содействует обеспечению в установленном объеме поступления доходов в федеральный бюджет от оказания платных услуг (работ), предоставлению статистической информации в соответствии с федеральным законом о федеральном бюджете на соответствующий год в части работ, закрепленных за Отделом;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26) представляет начальнику отдела, заместителю начальника отдела расчет стоимости статистических работ, разрабатываемых сверх Федерального плана статистических работ;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27)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срочно информирует начальника отдела, заместителя начальника отдела, главного специалиста-эксперта отдела, в случае их отсутствия, заместителей руководителя или руководителя Краснодарстата о возникающих чрезвычайных ситуациях технического, техногенного и иного характера и принимаемых мерах по их разрешению; 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28)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обеспечивает в пределах своей компетенции соответствующий режим хранения и защиты полученной в процессе деятельности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29)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Отдела;</w:t>
            </w:r>
          </w:p>
          <w:p w:rsidR="00DB7B96" w:rsidRPr="00DB7B96" w:rsidRDefault="00DB7B96" w:rsidP="00DB7B9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30) в случае возникших изменений персональных данных своих и членов своей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семьи своевременно представляет для приобщения к материалам личного дела документы, предусмотренные федеральными законами и иными нормативными правовыми актами Российской Федерации;</w:t>
            </w:r>
          </w:p>
          <w:p w:rsidR="00DB7B96" w:rsidRPr="00DB7B96" w:rsidRDefault="00DB7B96" w:rsidP="00DB7B9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31) при получении доступа к персональным данным, а также при обработке персональных данных обеспечивает конфиденциальность персональных данных;</w:t>
            </w:r>
          </w:p>
          <w:p w:rsidR="00DB7B96" w:rsidRPr="00DB7B96" w:rsidRDefault="00DB7B96" w:rsidP="00DB7B96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bCs/>
                <w:sz w:val="20"/>
                <w:szCs w:val="20"/>
              </w:rPr>
              <w:t>32)</w:t>
            </w:r>
            <w:r w:rsidRPr="00DB7B96">
              <w:rPr>
                <w:rFonts w:ascii="Times New Roman" w:hAnsi="Times New Roman"/>
                <w:sz w:val="20"/>
                <w:szCs w:val="20"/>
              </w:rPr>
              <w:t xml:space="preserve">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 и Краснодарстата.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3. Ведущий специалист-эксперт отдела также: 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1) принимает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2) соблюдает Кодекс этики и служебного поведения гражданских служащих Федеральной службы государственной статистики;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3) содействует формированию у специалистов Отдела высоких моральных качеств, укрепление служебной (трудовой) дисциплины, предупреждение противоправных явлений с их стороны, выявление и пресечение коррупционных проявлений;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4) строго исполняет предусмотренные Инструкцией по делопроизводству требования к подготовке, обработке, хранению, оформлению, использованию образующихся в результате деятельности Отдела документов и выходных информационно-статистических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материалов;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5) исполняет решения и поручения руководителя Краснодарстата, его заместителей, начальника отдела, заместителя начальника отдела, главного специалиста-эксперта отдела по вопросам, относящимся к сфере деятельности Отдела;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6) соблюдает Служебный распорядок Росстата, контролирует соблюдение Служебного распорядка Росстата гражданскими служащими, замещающими должности федеральной государственной гражданской службы в Отделе, и соблюдение Правил внутреннего трудового распорядка Краснодарстата работниками Отдела, замещающими должности, не являющиеся должностями федеральной государственной гражданской службы;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7) соблюдает правила и нормы охраны труда, техники безопасности и противопожарной защиты, контролирует соблюдение сотрудниками Отдела правил и норм охраны труда, техники безопасности и противопожарной защиты, руководствуясь соответствующими документами в своей служебной деятельности;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8) строго исполняет требования, предусмотренные Регламентом работы с организационно-распорядительными документами;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9) осуществляет иные права и исполняет обязанности, предусмотренные законодательством Российской Федерации, приказами и поручениями руководителя Краснодарстата, поручениями заместителей руководителя Краснодарстата, начальника отдела, заместителя начальника отдела и главного специалиста-эксперта отдела.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 xml:space="preserve">4. При внесении изменений в законодательство Российской Федерации, акты Президента </w:t>
            </w:r>
            <w:r w:rsidRPr="00DB7B96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Федерации, Правительства Российской Федерации и Министерства экономического развития Российской Федерации, а также нормативные правовые акты Росстата и Краснодарстата Ведущий специалист-эксперт отдела осуществляет права, исполняет обязанности, а также соблюдает возложенные на него ограничения и запреты с учетом этих изменений.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5. Ответственность за несоблюдение ограничений и запретов, связанных с гражданской службой, за несоблюдение требований к служебному поведению гражданского служащего, а также за коррупционные правонарушения установлена Федеральным законом о государственной службе и другими федеральными законами.</w:t>
            </w:r>
          </w:p>
          <w:p w:rsidR="00DB7B96" w:rsidRPr="00DB7B96" w:rsidRDefault="00DB7B96" w:rsidP="00DB7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96">
              <w:rPr>
                <w:rFonts w:ascii="Times New Roman" w:hAnsi="Times New Roman"/>
                <w:sz w:val="20"/>
                <w:szCs w:val="20"/>
              </w:rPr>
              <w:t>6. Ведущий специалист-эксперт отдела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57 Федерального закона о государственной службе, а также к иной ответственности в соответствии с законодательством Российской Федерации.</w:t>
            </w:r>
          </w:p>
          <w:p w:rsidR="00A653EA" w:rsidRPr="00DB7B96" w:rsidRDefault="00A653EA" w:rsidP="00DB7B96">
            <w:pPr>
              <w:pStyle w:val="ab"/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lastRenderedPageBreak/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участия в конкурсе на замещение вакантных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должностей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Управления </w:t>
      </w: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Федеральной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8A3428" w:rsidRDefault="008A3428" w:rsidP="008A3428">
      <w:pPr>
        <w:tabs>
          <w:tab w:val="left" w:pos="7697"/>
        </w:tabs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личное заявление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(размером 3 x 4, без уголка)</w:t>
            </w:r>
            <w:r w:rsidRPr="006461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 копию паспорта или заменяющего его документа (соответствующий документ предъявляется лично по прибытии на конкурс);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заверенную нотариально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кадровой службой по месту работы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заверенные нотариально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кадровой службой по месту работы (службы);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нскую службу или ее прохождению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, утвержденная приказом Минздравсоцразвития России от 14.12.2009 г. № 984н;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C5BF7" w:rsidRDefault="005268CD" w:rsidP="001C5BF7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 справку-объективку;</w:t>
            </w:r>
            <w:bookmarkStart w:id="7" w:name="_GoBack"/>
            <w:bookmarkEnd w:id="7"/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 обработку персональных данных в Федеральной службе 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статистики</w:t>
            </w:r>
            <w:r w:rsidRPr="001D1A67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lastRenderedPageBreak/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1D1A6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передачу персональных данных третьим лицам.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Гражданский служащий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изъявивший желание участвовать в конкурсе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Управлении Федеральной службы государственной статистики по Краснодарскому краю и республике Адыгея</w:t>
            </w: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в котором он замещает должность гражданской службы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подает заявление 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hyperlink r:id="rId13" w:history="1">
              <w:r w:rsidRPr="0039350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заявление)</w:t>
              </w:r>
            </w:hyperlink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руководителя Росстата и 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A67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изъявивший желание участвовать в конкурсе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Управлении Федеральной службы государственной статистики по Краснодарскому краю и Республике Адыгея (Краснодарстате)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представляет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Краснодарстат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 на имя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Краснодарстата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утвержденной Правительством Российской Федерации, с фотографией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(размером 3 x 4, без уголка)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39350C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39350C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на обработку персональных данных в Федеральной службе государственной статистики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;</w:t>
            </w:r>
          </w:p>
        </w:tc>
      </w:tr>
      <w:tr w:rsidR="005268CD" w:rsidRPr="0039350C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39350C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Достоверность сведений, представленных гражданином в федеральный государственный орган подлежит проверке.</w:t>
            </w:r>
          </w:p>
        </w:tc>
      </w:tr>
      <w:tr w:rsidR="005268CD" w:rsidRPr="001D1A67" w:rsidTr="004F62AD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претендентов об отказе в допуске к участию в конкурсе с объяснением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1D1A67" w:rsidTr="005268CD">
        <w:trPr>
          <w:trHeight w:val="1190"/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средств связи и другие), осуществляются кандидатами за счет собственных средств.</w:t>
            </w:r>
          </w:p>
          <w:p w:rsidR="005268CD" w:rsidRPr="005268CD" w:rsidRDefault="005268CD" w:rsidP="004F62AD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0652" w:rsidRPr="008A3428" w:rsidRDefault="00A60652" w:rsidP="008A3428">
      <w:pPr>
        <w:tabs>
          <w:tab w:val="left" w:pos="7697"/>
        </w:tabs>
        <w:sectPr w:rsidR="00A60652" w:rsidRPr="008A3428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68CD" w:rsidRDefault="005268CD" w:rsidP="005268CD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56A" w:rsidRDefault="0041356A" w:rsidP="00201071">
      <w:pPr>
        <w:spacing w:after="0" w:line="240" w:lineRule="auto"/>
      </w:pPr>
      <w:r>
        <w:separator/>
      </w:r>
    </w:p>
  </w:endnote>
  <w:endnote w:type="continuationSeparator" w:id="0">
    <w:p w:rsidR="0041356A" w:rsidRDefault="0041356A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56A" w:rsidRDefault="0041356A" w:rsidP="00201071">
      <w:pPr>
        <w:spacing w:after="0" w:line="240" w:lineRule="auto"/>
      </w:pPr>
      <w:r>
        <w:separator/>
      </w:r>
    </w:p>
  </w:footnote>
  <w:footnote w:type="continuationSeparator" w:id="0">
    <w:p w:rsidR="0041356A" w:rsidRDefault="0041356A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1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7"/>
  </w:num>
  <w:num w:numId="5">
    <w:abstractNumId w:val="22"/>
  </w:num>
  <w:num w:numId="6">
    <w:abstractNumId w:val="6"/>
  </w:num>
  <w:num w:numId="7">
    <w:abstractNumId w:val="24"/>
  </w:num>
  <w:num w:numId="8">
    <w:abstractNumId w:val="19"/>
  </w:num>
  <w:num w:numId="9">
    <w:abstractNumId w:val="28"/>
  </w:num>
  <w:num w:numId="10">
    <w:abstractNumId w:val="21"/>
  </w:num>
  <w:num w:numId="11">
    <w:abstractNumId w:val="5"/>
  </w:num>
  <w:num w:numId="12">
    <w:abstractNumId w:val="3"/>
  </w:num>
  <w:num w:numId="13">
    <w:abstractNumId w:val="20"/>
  </w:num>
  <w:num w:numId="14">
    <w:abstractNumId w:val="11"/>
  </w:num>
  <w:num w:numId="15">
    <w:abstractNumId w:val="27"/>
  </w:num>
  <w:num w:numId="16">
    <w:abstractNumId w:val="26"/>
  </w:num>
  <w:num w:numId="17">
    <w:abstractNumId w:val="12"/>
  </w:num>
  <w:num w:numId="18">
    <w:abstractNumId w:val="18"/>
  </w:num>
  <w:num w:numId="19">
    <w:abstractNumId w:val="0"/>
  </w:num>
  <w:num w:numId="20">
    <w:abstractNumId w:val="1"/>
  </w:num>
  <w:num w:numId="21">
    <w:abstractNumId w:val="13"/>
  </w:num>
  <w:num w:numId="22">
    <w:abstractNumId w:val="2"/>
  </w:num>
  <w:num w:numId="23">
    <w:abstractNumId w:val="8"/>
  </w:num>
  <w:num w:numId="24">
    <w:abstractNumId w:val="25"/>
  </w:num>
  <w:num w:numId="25">
    <w:abstractNumId w:val="23"/>
  </w:num>
  <w:num w:numId="26">
    <w:abstractNumId w:val="7"/>
  </w:num>
  <w:num w:numId="27">
    <w:abstractNumId w:val="16"/>
  </w:num>
  <w:num w:numId="28">
    <w:abstractNumId w:val="1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69C"/>
    <w:rsid w:val="00001A80"/>
    <w:rsid w:val="00001B13"/>
    <w:rsid w:val="000661FE"/>
    <w:rsid w:val="00067FDB"/>
    <w:rsid w:val="000710DE"/>
    <w:rsid w:val="000D0E9A"/>
    <w:rsid w:val="000E2E6D"/>
    <w:rsid w:val="00134AD0"/>
    <w:rsid w:val="00154985"/>
    <w:rsid w:val="00182223"/>
    <w:rsid w:val="001C5BF7"/>
    <w:rsid w:val="001E7427"/>
    <w:rsid w:val="00201071"/>
    <w:rsid w:val="0028152D"/>
    <w:rsid w:val="00331F79"/>
    <w:rsid w:val="00333594"/>
    <w:rsid w:val="00351FCB"/>
    <w:rsid w:val="003614CD"/>
    <w:rsid w:val="0039350C"/>
    <w:rsid w:val="003B7E7D"/>
    <w:rsid w:val="003F7267"/>
    <w:rsid w:val="00400ADC"/>
    <w:rsid w:val="00401405"/>
    <w:rsid w:val="0041356A"/>
    <w:rsid w:val="0043364C"/>
    <w:rsid w:val="00462257"/>
    <w:rsid w:val="0049205E"/>
    <w:rsid w:val="004A1336"/>
    <w:rsid w:val="004B5D00"/>
    <w:rsid w:val="00506BAE"/>
    <w:rsid w:val="00514BAA"/>
    <w:rsid w:val="00520DC8"/>
    <w:rsid w:val="005268CD"/>
    <w:rsid w:val="005571B3"/>
    <w:rsid w:val="005802CF"/>
    <w:rsid w:val="0060627E"/>
    <w:rsid w:val="006461D8"/>
    <w:rsid w:val="00660633"/>
    <w:rsid w:val="0069144C"/>
    <w:rsid w:val="006C7F4A"/>
    <w:rsid w:val="006E76B0"/>
    <w:rsid w:val="00706249"/>
    <w:rsid w:val="00761185"/>
    <w:rsid w:val="008117B5"/>
    <w:rsid w:val="0085080C"/>
    <w:rsid w:val="00883A16"/>
    <w:rsid w:val="008856ED"/>
    <w:rsid w:val="008A3428"/>
    <w:rsid w:val="008D2897"/>
    <w:rsid w:val="009512DA"/>
    <w:rsid w:val="00970E64"/>
    <w:rsid w:val="009776CB"/>
    <w:rsid w:val="00993A78"/>
    <w:rsid w:val="009D2E6E"/>
    <w:rsid w:val="009D3C2B"/>
    <w:rsid w:val="009E45EE"/>
    <w:rsid w:val="009E73B7"/>
    <w:rsid w:val="00A05C6C"/>
    <w:rsid w:val="00A13F0A"/>
    <w:rsid w:val="00A60652"/>
    <w:rsid w:val="00A653EA"/>
    <w:rsid w:val="00A814F8"/>
    <w:rsid w:val="00AE4D1A"/>
    <w:rsid w:val="00B81884"/>
    <w:rsid w:val="00BC1E0E"/>
    <w:rsid w:val="00C17DFC"/>
    <w:rsid w:val="00C3575F"/>
    <w:rsid w:val="00C63921"/>
    <w:rsid w:val="00C8177B"/>
    <w:rsid w:val="00C92028"/>
    <w:rsid w:val="00D354B5"/>
    <w:rsid w:val="00D6264B"/>
    <w:rsid w:val="00D734F3"/>
    <w:rsid w:val="00DA4ED7"/>
    <w:rsid w:val="00DB7B96"/>
    <w:rsid w:val="00DD4482"/>
    <w:rsid w:val="00DD5822"/>
    <w:rsid w:val="00DD6B65"/>
    <w:rsid w:val="00E03AF2"/>
    <w:rsid w:val="00E03FB6"/>
    <w:rsid w:val="00E0622C"/>
    <w:rsid w:val="00E25DC7"/>
    <w:rsid w:val="00E41361"/>
    <w:rsid w:val="00E4684B"/>
    <w:rsid w:val="00E750C6"/>
    <w:rsid w:val="00EB3804"/>
    <w:rsid w:val="00EC7D98"/>
    <w:rsid w:val="00F70A85"/>
    <w:rsid w:val="00F71236"/>
    <w:rsid w:val="00F93991"/>
    <w:rsid w:val="00FA001E"/>
    <w:rsid w:val="00FC1130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4C15-5F76-4E44-AE09-3FBD980D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5974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2</cp:revision>
  <cp:lastPrinted>2019-07-23T07:43:00Z</cp:lastPrinted>
  <dcterms:created xsi:type="dcterms:W3CDTF">2020-05-15T12:00:00Z</dcterms:created>
  <dcterms:modified xsi:type="dcterms:W3CDTF">2020-05-15T12:00:00Z</dcterms:modified>
</cp:coreProperties>
</file>